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75" w:rsidRPr="00480738" w:rsidRDefault="00480738" w:rsidP="00480738">
      <w:pPr>
        <w:spacing w:line="560" w:lineRule="exact"/>
        <w:ind w:left="640" w:hangingChars="200" w:hanging="640"/>
        <w:rPr>
          <w:rFonts w:ascii="黑体" w:eastAsia="黑体" w:hAnsi="Times New Roman"/>
          <w:sz w:val="32"/>
          <w:szCs w:val="32"/>
        </w:rPr>
      </w:pPr>
      <w:r w:rsidRPr="00480738">
        <w:rPr>
          <w:rFonts w:ascii="黑体" w:eastAsia="黑体" w:hAnsi="Times New Roman" w:hint="eastAsia"/>
          <w:sz w:val="32"/>
          <w:szCs w:val="32"/>
        </w:rPr>
        <w:t>附件5</w:t>
      </w:r>
    </w:p>
    <w:p w:rsidR="00480738" w:rsidRDefault="00480738" w:rsidP="00480738">
      <w:pPr>
        <w:spacing w:line="560" w:lineRule="exact"/>
        <w:ind w:left="880" w:hangingChars="200" w:hanging="880"/>
        <w:rPr>
          <w:rFonts w:ascii="Times New Roman" w:eastAsia="方正小标宋简体" w:hAnsi="Times New Roman"/>
          <w:sz w:val="44"/>
          <w:szCs w:val="44"/>
        </w:rPr>
      </w:pPr>
    </w:p>
    <w:p w:rsidR="00C30F75" w:rsidRDefault="00462AC8">
      <w:pPr>
        <w:spacing w:line="590" w:lineRule="exact"/>
        <w:ind w:left="880" w:hangingChars="200" w:hanging="88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国家能源局福建监管办公室</w:t>
      </w:r>
    </w:p>
    <w:p w:rsidR="00C30F75" w:rsidRDefault="00462AC8">
      <w:pPr>
        <w:spacing w:line="590" w:lineRule="exact"/>
        <w:ind w:left="880" w:hangingChars="200" w:hanging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年度考试录用公务员递补面试公告</w:t>
      </w:r>
    </w:p>
    <w:p w:rsidR="00C30F75" w:rsidRDefault="00C30F75">
      <w:pPr>
        <w:tabs>
          <w:tab w:val="left" w:pos="5660"/>
        </w:tabs>
        <w:spacing w:line="590" w:lineRule="exact"/>
        <w:rPr>
          <w:rFonts w:ascii="Times New Roman" w:eastAsia="仿宋_GB2312" w:hAnsi="Times New Roman"/>
          <w:sz w:val="32"/>
          <w:szCs w:val="32"/>
        </w:rPr>
      </w:pPr>
    </w:p>
    <w:p w:rsidR="00C30F75" w:rsidRDefault="00462AC8">
      <w:pPr>
        <w:tabs>
          <w:tab w:val="left" w:pos="5660"/>
        </w:tabs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因有考生放弃面试资格，根据公务员考录有关规定，在公共科目笔试合格的考生中，按照笔试成绩从高到低的顺序进行递补，人选名单如下：</w:t>
      </w:r>
    </w:p>
    <w:tbl>
      <w:tblPr>
        <w:tblW w:w="9180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5"/>
        <w:gridCol w:w="1547"/>
        <w:gridCol w:w="1053"/>
        <w:gridCol w:w="2077"/>
        <w:gridCol w:w="1264"/>
        <w:gridCol w:w="1134"/>
      </w:tblGrid>
      <w:tr w:rsidR="00C30F75">
        <w:trPr>
          <w:trHeight w:val="844"/>
        </w:trPr>
        <w:tc>
          <w:tcPr>
            <w:tcW w:w="2105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职位名称及代码</w:t>
            </w:r>
          </w:p>
        </w:tc>
        <w:tc>
          <w:tcPr>
            <w:tcW w:w="1547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进入面试最低分数</w:t>
            </w:r>
          </w:p>
        </w:tc>
        <w:tc>
          <w:tcPr>
            <w:tcW w:w="1053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77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准考证号</w:t>
            </w:r>
          </w:p>
        </w:tc>
        <w:tc>
          <w:tcPr>
            <w:tcW w:w="1264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专业能力测试时间</w:t>
            </w:r>
          </w:p>
        </w:tc>
        <w:tc>
          <w:tcPr>
            <w:tcW w:w="1134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面试</w:t>
            </w:r>
          </w:p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时间</w:t>
            </w:r>
          </w:p>
        </w:tc>
      </w:tr>
      <w:tr w:rsidR="00C30F75">
        <w:trPr>
          <w:trHeight w:val="680"/>
        </w:trPr>
        <w:tc>
          <w:tcPr>
            <w:tcW w:w="2105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综合处一级主任科员及以下（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300110380001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547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119.8</w:t>
            </w:r>
          </w:p>
        </w:tc>
        <w:tc>
          <w:tcPr>
            <w:tcW w:w="1053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林煜</w:t>
            </w:r>
          </w:p>
        </w:tc>
        <w:tc>
          <w:tcPr>
            <w:tcW w:w="2077" w:type="dxa"/>
            <w:vAlign w:val="center"/>
          </w:tcPr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161135020101321</w:t>
            </w:r>
          </w:p>
        </w:tc>
        <w:tc>
          <w:tcPr>
            <w:tcW w:w="1264" w:type="dxa"/>
            <w:vAlign w:val="center"/>
          </w:tcPr>
          <w:p w:rsidR="00C30F75" w:rsidRDefault="00462AC8">
            <w:pPr>
              <w:widowControl/>
              <w:autoSpaceDN w:val="0"/>
              <w:spacing w:line="59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上午</w:t>
            </w:r>
          </w:p>
        </w:tc>
        <w:tc>
          <w:tcPr>
            <w:tcW w:w="1134" w:type="dxa"/>
            <w:vAlign w:val="center"/>
          </w:tcPr>
          <w:p w:rsidR="00C30F75" w:rsidRDefault="00462AC8">
            <w:pPr>
              <w:widowControl/>
              <w:autoSpaceDN w:val="0"/>
              <w:spacing w:line="59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C30F75" w:rsidRDefault="00462AC8">
            <w:pPr>
              <w:tabs>
                <w:tab w:val="left" w:pos="5660"/>
              </w:tabs>
              <w:spacing w:line="59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下午</w:t>
            </w:r>
          </w:p>
        </w:tc>
      </w:tr>
    </w:tbl>
    <w:p w:rsidR="00C30F75" w:rsidRDefault="00462AC8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请以上考生按照《</w:t>
      </w:r>
      <w:r>
        <w:rPr>
          <w:rFonts w:ascii="Times New Roman" w:eastAsia="仿宋_GB2312" w:hAnsi="Times New Roman"/>
          <w:bCs/>
          <w:sz w:val="32"/>
          <w:szCs w:val="32"/>
        </w:rPr>
        <w:t>国家能源局福建监管办公室</w:t>
      </w:r>
      <w:r>
        <w:rPr>
          <w:rFonts w:ascii="Times New Roman" w:eastAsia="仿宋_GB2312" w:hAnsi="Times New Roman"/>
          <w:bCs/>
          <w:sz w:val="32"/>
          <w:szCs w:val="32"/>
        </w:rPr>
        <w:t>2024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度考试录用公务员面试公告》要求，尽快准备有关材料，于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前提交相关材料，并按要求参加资格复审和考试。</w:t>
      </w:r>
    </w:p>
    <w:p w:rsidR="00C30F75" w:rsidRDefault="00462AC8">
      <w:pPr>
        <w:tabs>
          <w:tab w:val="left" w:pos="5660"/>
        </w:tabs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0591-87028761</w:t>
      </w:r>
    </w:p>
    <w:p w:rsidR="00C30F75" w:rsidRDefault="00C30F75">
      <w:pPr>
        <w:tabs>
          <w:tab w:val="left" w:pos="2325"/>
        </w:tabs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30F75" w:rsidRDefault="00C30F75">
      <w:pPr>
        <w:tabs>
          <w:tab w:val="left" w:pos="2325"/>
        </w:tabs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30F75" w:rsidRDefault="00462AC8">
      <w:pPr>
        <w:tabs>
          <w:tab w:val="left" w:pos="5505"/>
        </w:tabs>
        <w:spacing w:line="59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国家能源局福建监管办公室</w:t>
      </w:r>
    </w:p>
    <w:p w:rsidR="00C30F75" w:rsidRDefault="00462AC8">
      <w:pPr>
        <w:tabs>
          <w:tab w:val="left" w:pos="5000"/>
        </w:tabs>
        <w:spacing w:line="59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ab/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094726"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C30F75" w:rsidSect="00C3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2B" w:rsidRDefault="002B0E2B" w:rsidP="00480738">
      <w:r>
        <w:separator/>
      </w:r>
    </w:p>
  </w:endnote>
  <w:endnote w:type="continuationSeparator" w:id="1">
    <w:p w:rsidR="002B0E2B" w:rsidRDefault="002B0E2B" w:rsidP="00480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2B" w:rsidRDefault="002B0E2B" w:rsidP="00480738">
      <w:r>
        <w:separator/>
      </w:r>
    </w:p>
  </w:footnote>
  <w:footnote w:type="continuationSeparator" w:id="1">
    <w:p w:rsidR="002B0E2B" w:rsidRDefault="002B0E2B" w:rsidP="00480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4A"/>
    <w:rsid w:val="CBBD3523"/>
    <w:rsid w:val="DC79C0ED"/>
    <w:rsid w:val="FAFF7920"/>
    <w:rsid w:val="FDF1B96F"/>
    <w:rsid w:val="FEFFF276"/>
    <w:rsid w:val="000529B7"/>
    <w:rsid w:val="000613CB"/>
    <w:rsid w:val="0006237F"/>
    <w:rsid w:val="00065A79"/>
    <w:rsid w:val="00066776"/>
    <w:rsid w:val="00082B1E"/>
    <w:rsid w:val="00094726"/>
    <w:rsid w:val="000B22B3"/>
    <w:rsid w:val="000C2949"/>
    <w:rsid w:val="000C3C3B"/>
    <w:rsid w:val="000E707B"/>
    <w:rsid w:val="000F0E27"/>
    <w:rsid w:val="000F216C"/>
    <w:rsid w:val="000F263A"/>
    <w:rsid w:val="00103194"/>
    <w:rsid w:val="00105584"/>
    <w:rsid w:val="00132541"/>
    <w:rsid w:val="00165F36"/>
    <w:rsid w:val="001917A5"/>
    <w:rsid w:val="00194BDE"/>
    <w:rsid w:val="001B6116"/>
    <w:rsid w:val="001B7E1F"/>
    <w:rsid w:val="001F6665"/>
    <w:rsid w:val="00242452"/>
    <w:rsid w:val="002479C1"/>
    <w:rsid w:val="002539E6"/>
    <w:rsid w:val="002838FC"/>
    <w:rsid w:val="002A734A"/>
    <w:rsid w:val="002B0E2B"/>
    <w:rsid w:val="002D0EE5"/>
    <w:rsid w:val="002F146B"/>
    <w:rsid w:val="002F4D1D"/>
    <w:rsid w:val="003147B5"/>
    <w:rsid w:val="00320BF1"/>
    <w:rsid w:val="003642F5"/>
    <w:rsid w:val="00370A34"/>
    <w:rsid w:val="00374CA5"/>
    <w:rsid w:val="003769D4"/>
    <w:rsid w:val="00390986"/>
    <w:rsid w:val="00395955"/>
    <w:rsid w:val="003E6D4C"/>
    <w:rsid w:val="00453426"/>
    <w:rsid w:val="00457234"/>
    <w:rsid w:val="0046049C"/>
    <w:rsid w:val="00462AC8"/>
    <w:rsid w:val="00480738"/>
    <w:rsid w:val="004912DC"/>
    <w:rsid w:val="004D73CF"/>
    <w:rsid w:val="004E4D16"/>
    <w:rsid w:val="00504758"/>
    <w:rsid w:val="0051272D"/>
    <w:rsid w:val="00527BE9"/>
    <w:rsid w:val="0054010C"/>
    <w:rsid w:val="0054167E"/>
    <w:rsid w:val="00543E84"/>
    <w:rsid w:val="00547F70"/>
    <w:rsid w:val="0055644A"/>
    <w:rsid w:val="00566554"/>
    <w:rsid w:val="00574B4F"/>
    <w:rsid w:val="005777DB"/>
    <w:rsid w:val="00583F4D"/>
    <w:rsid w:val="005B726A"/>
    <w:rsid w:val="00601315"/>
    <w:rsid w:val="006325BE"/>
    <w:rsid w:val="006373D7"/>
    <w:rsid w:val="0066256B"/>
    <w:rsid w:val="00664014"/>
    <w:rsid w:val="006B4B31"/>
    <w:rsid w:val="006C3425"/>
    <w:rsid w:val="006F0210"/>
    <w:rsid w:val="007705A2"/>
    <w:rsid w:val="007A0A1D"/>
    <w:rsid w:val="007D17E4"/>
    <w:rsid w:val="007D2710"/>
    <w:rsid w:val="007D2E64"/>
    <w:rsid w:val="007D7816"/>
    <w:rsid w:val="007F6F17"/>
    <w:rsid w:val="00813D55"/>
    <w:rsid w:val="0084622B"/>
    <w:rsid w:val="00860D3D"/>
    <w:rsid w:val="00862DFE"/>
    <w:rsid w:val="008638C7"/>
    <w:rsid w:val="008D40B2"/>
    <w:rsid w:val="00914278"/>
    <w:rsid w:val="00922F34"/>
    <w:rsid w:val="0094056C"/>
    <w:rsid w:val="00941043"/>
    <w:rsid w:val="009453FE"/>
    <w:rsid w:val="00966529"/>
    <w:rsid w:val="00981BB4"/>
    <w:rsid w:val="009A4F60"/>
    <w:rsid w:val="009B4B74"/>
    <w:rsid w:val="009D5CFC"/>
    <w:rsid w:val="009E078B"/>
    <w:rsid w:val="009F0EA4"/>
    <w:rsid w:val="00A11CDE"/>
    <w:rsid w:val="00A17322"/>
    <w:rsid w:val="00A45412"/>
    <w:rsid w:val="00A66310"/>
    <w:rsid w:val="00A908EB"/>
    <w:rsid w:val="00AD44BB"/>
    <w:rsid w:val="00AE72FB"/>
    <w:rsid w:val="00AF7CAE"/>
    <w:rsid w:val="00B30F22"/>
    <w:rsid w:val="00B67CB5"/>
    <w:rsid w:val="00B82640"/>
    <w:rsid w:val="00B87E89"/>
    <w:rsid w:val="00BC5646"/>
    <w:rsid w:val="00BC6765"/>
    <w:rsid w:val="00BD03F2"/>
    <w:rsid w:val="00BE02A3"/>
    <w:rsid w:val="00BE0E2C"/>
    <w:rsid w:val="00C30F75"/>
    <w:rsid w:val="00C405AF"/>
    <w:rsid w:val="00C44A4E"/>
    <w:rsid w:val="00C466D6"/>
    <w:rsid w:val="00C609F2"/>
    <w:rsid w:val="00C9799D"/>
    <w:rsid w:val="00CC1D67"/>
    <w:rsid w:val="00CD2E5D"/>
    <w:rsid w:val="00D01460"/>
    <w:rsid w:val="00D12BEE"/>
    <w:rsid w:val="00D14472"/>
    <w:rsid w:val="00D230CD"/>
    <w:rsid w:val="00D30E1F"/>
    <w:rsid w:val="00D62D2E"/>
    <w:rsid w:val="00D829C1"/>
    <w:rsid w:val="00DA157F"/>
    <w:rsid w:val="00DA186B"/>
    <w:rsid w:val="00DA42B5"/>
    <w:rsid w:val="00DB0D6D"/>
    <w:rsid w:val="00DD6DE4"/>
    <w:rsid w:val="00E12338"/>
    <w:rsid w:val="00E20906"/>
    <w:rsid w:val="00E37C9B"/>
    <w:rsid w:val="00E416E4"/>
    <w:rsid w:val="00E51AF1"/>
    <w:rsid w:val="00E70895"/>
    <w:rsid w:val="00EA6FBC"/>
    <w:rsid w:val="00EB2B8C"/>
    <w:rsid w:val="00EB6211"/>
    <w:rsid w:val="00EE253F"/>
    <w:rsid w:val="00F001B9"/>
    <w:rsid w:val="00F21627"/>
    <w:rsid w:val="00F232BB"/>
    <w:rsid w:val="00F42B54"/>
    <w:rsid w:val="00F5567A"/>
    <w:rsid w:val="00F629C2"/>
    <w:rsid w:val="00F839D8"/>
    <w:rsid w:val="00FA02A1"/>
    <w:rsid w:val="00FA1197"/>
    <w:rsid w:val="00FA7EB1"/>
    <w:rsid w:val="00FD3C16"/>
    <w:rsid w:val="00FE05CF"/>
    <w:rsid w:val="00FF38C4"/>
    <w:rsid w:val="0BBEFD32"/>
    <w:rsid w:val="0BFF219C"/>
    <w:rsid w:val="2E29FE29"/>
    <w:rsid w:val="316998FD"/>
    <w:rsid w:val="32F3E863"/>
    <w:rsid w:val="5FAFECD8"/>
    <w:rsid w:val="6FFF6A14"/>
    <w:rsid w:val="773D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C30F75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C3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3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C30F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locked/>
    <w:rsid w:val="00C30F7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C30F75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C30F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CN=张孝伟/OU=综合处/O=serchzma01</dc:creator>
  <cp:lastModifiedBy>User</cp:lastModifiedBy>
  <cp:revision>109</cp:revision>
  <cp:lastPrinted>2024-02-27T00:10:00Z</cp:lastPrinted>
  <dcterms:created xsi:type="dcterms:W3CDTF">2020-06-20T19:10:00Z</dcterms:created>
  <dcterms:modified xsi:type="dcterms:W3CDTF">2024-02-27T03:56:00Z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